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3" w14:textId="32ACC34D" w:rsidR="003B3C36" w:rsidRPr="004018C5" w:rsidRDefault="00684E7E" w:rsidP="00F524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entury Gothic"/>
          <w:sz w:val="20"/>
          <w:szCs w:val="20"/>
          <w:highlight w:val="white"/>
        </w:rPr>
      </w:pPr>
      <w:bookmarkStart w:id="0" w:name="OLE_LINK66"/>
      <w:bookmarkStart w:id="1" w:name="OLE_LINK73"/>
      <w:r w:rsidRPr="004018C5">
        <w:rPr>
          <w:rFonts w:eastAsia="Century Gothic"/>
          <w:b/>
          <w:color w:val="7030A0"/>
          <w:sz w:val="48"/>
          <w:szCs w:val="48"/>
          <w:highlight w:val="white"/>
        </w:rPr>
        <w:t>Sydnie Aldrich</w:t>
      </w:r>
      <w:r w:rsidRPr="004018C5">
        <w:rPr>
          <w:rFonts w:eastAsia="Century Gothic"/>
          <w:sz w:val="20"/>
          <w:szCs w:val="20"/>
          <w:highlight w:val="white"/>
        </w:rPr>
        <w:br/>
      </w:r>
      <w:bookmarkStart w:id="2" w:name="OLE_LINK15"/>
      <w:bookmarkStart w:id="3" w:name="OLE_LINK16"/>
      <w:r w:rsidR="00592C95" w:rsidRPr="004018C5">
        <w:rPr>
          <w:rFonts w:eastAsia="Century Gothic"/>
          <w:sz w:val="20"/>
          <w:szCs w:val="20"/>
          <w:highlight w:val="white"/>
        </w:rPr>
        <w:fldChar w:fldCharType="begin"/>
      </w:r>
      <w:r w:rsidR="00592C95" w:rsidRPr="004018C5">
        <w:rPr>
          <w:rFonts w:eastAsia="Century Gothic"/>
          <w:sz w:val="20"/>
          <w:szCs w:val="20"/>
          <w:highlight w:val="white"/>
        </w:rPr>
        <w:instrText xml:space="preserve"> HYPERLINK "mailto:sydnievaldrich@gmail.com" </w:instrText>
      </w:r>
      <w:r w:rsidR="00592C95" w:rsidRPr="004018C5">
        <w:rPr>
          <w:rFonts w:eastAsia="Century Gothic"/>
          <w:sz w:val="20"/>
          <w:szCs w:val="20"/>
          <w:highlight w:val="white"/>
        </w:rPr>
      </w:r>
      <w:r w:rsidR="00592C95" w:rsidRPr="004018C5">
        <w:rPr>
          <w:rFonts w:eastAsia="Century Gothic"/>
          <w:sz w:val="20"/>
          <w:szCs w:val="20"/>
          <w:highlight w:val="white"/>
        </w:rPr>
        <w:fldChar w:fldCharType="separate"/>
      </w:r>
      <w:r w:rsidR="00592C95" w:rsidRPr="004018C5">
        <w:rPr>
          <w:rStyle w:val="Hyperlink"/>
          <w:rFonts w:eastAsia="Century Gothic"/>
          <w:sz w:val="20"/>
          <w:szCs w:val="20"/>
          <w:highlight w:val="white"/>
        </w:rPr>
        <w:t>sydnievaldrich@gmail.com</w:t>
      </w:r>
      <w:r w:rsidR="00592C95" w:rsidRPr="004018C5">
        <w:rPr>
          <w:rFonts w:eastAsia="Century Gothic"/>
          <w:sz w:val="20"/>
          <w:szCs w:val="20"/>
          <w:highlight w:val="white"/>
        </w:rPr>
        <w:fldChar w:fldCharType="end"/>
      </w:r>
      <w:r w:rsidR="00592C95" w:rsidRPr="004018C5">
        <w:rPr>
          <w:rFonts w:eastAsia="Century Gothic"/>
          <w:sz w:val="20"/>
          <w:szCs w:val="20"/>
          <w:highlight w:val="white"/>
        </w:rPr>
        <w:t xml:space="preserve"> / 562.716.2113 / </w:t>
      </w:r>
      <w:r w:rsidR="00C8509E">
        <w:rPr>
          <w:rFonts w:eastAsia="Century Gothic"/>
          <w:sz w:val="20"/>
          <w:szCs w:val="20"/>
          <w:highlight w:val="white"/>
        </w:rPr>
        <w:t>website</w:t>
      </w:r>
      <w:r w:rsidR="00205AF7" w:rsidRPr="004018C5">
        <w:rPr>
          <w:rFonts w:eastAsia="Century Gothic"/>
          <w:sz w:val="20"/>
          <w:szCs w:val="20"/>
          <w:highlight w:val="white"/>
        </w:rPr>
        <w:t xml:space="preserve">: </w:t>
      </w:r>
      <w:hyperlink r:id="rId5" w:history="1">
        <w:r w:rsidRPr="004018C5">
          <w:rPr>
            <w:rStyle w:val="Hyperlink"/>
            <w:rFonts w:eastAsia="Century Gothic"/>
            <w:sz w:val="20"/>
            <w:szCs w:val="20"/>
            <w:highlight w:val="white"/>
          </w:rPr>
          <w:t>sydniealdrich.</w:t>
        </w:r>
        <w:r w:rsidR="00496CE9">
          <w:rPr>
            <w:rStyle w:val="Hyperlink"/>
            <w:rFonts w:eastAsia="Century Gothic"/>
            <w:sz w:val="20"/>
            <w:szCs w:val="20"/>
          </w:rPr>
          <w:t>com</w:t>
        </w:r>
      </w:hyperlink>
      <w:r w:rsidRPr="004018C5">
        <w:rPr>
          <w:rFonts w:eastAsia="Century Gothic"/>
          <w:sz w:val="20"/>
          <w:szCs w:val="20"/>
          <w:highlight w:val="white"/>
        </w:rPr>
        <w:t xml:space="preserve"> </w:t>
      </w:r>
      <w:bookmarkEnd w:id="2"/>
      <w:bookmarkEnd w:id="3"/>
      <w:r w:rsidR="008B719F" w:rsidRPr="004018C5">
        <w:rPr>
          <w:rFonts w:eastAsia="Century Gothic"/>
          <w:sz w:val="20"/>
          <w:szCs w:val="20"/>
        </w:rPr>
        <w:br/>
      </w:r>
    </w:p>
    <w:p w14:paraId="337299E1" w14:textId="77777777" w:rsidR="00552884" w:rsidRPr="00552884" w:rsidRDefault="00552884" w:rsidP="00552884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center"/>
        <w:rPr>
          <w:rFonts w:eastAsia="Century Gothic"/>
          <w:b/>
          <w:sz w:val="28"/>
          <w:szCs w:val="28"/>
        </w:rPr>
      </w:pPr>
      <w:bookmarkStart w:id="4" w:name="OLE_LINK68"/>
      <w:bookmarkStart w:id="5" w:name="OLE_LINK67"/>
      <w:r w:rsidRPr="00552884">
        <w:rPr>
          <w:rFonts w:eastAsia="Century Gothic"/>
          <w:b/>
          <w:sz w:val="28"/>
          <w:szCs w:val="28"/>
        </w:rPr>
        <w:t>Brand Narrative Strategist | Senior Writer | Verbal Identity Specialist</w:t>
      </w:r>
    </w:p>
    <w:p w14:paraId="00000006" w14:textId="2258FC75" w:rsidR="003B3C36" w:rsidRPr="0049605E" w:rsidRDefault="00781DA8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sz w:val="20"/>
          <w:szCs w:val="20"/>
        </w:rPr>
      </w:pPr>
      <w:bookmarkStart w:id="6" w:name="OLE_LINK84"/>
      <w:bookmarkStart w:id="7" w:name="OLE_LINK85"/>
      <w:bookmarkEnd w:id="4"/>
      <w:r w:rsidRPr="00781DA8">
        <w:rPr>
          <w:sz w:val="20"/>
          <w:szCs w:val="20"/>
        </w:rPr>
        <w:t xml:space="preserve">Brand storyteller and strategic writer with 9+ years shaping voice, narrative, and messaging for complex, technical industries. Known for blending creative instinct with strategic clarity to build cohesive verbal identities across product, brand, and corporate channels. </w:t>
      </w:r>
      <w:bookmarkEnd w:id="6"/>
      <w:r w:rsidR="00176D59" w:rsidRPr="00176D59">
        <w:rPr>
          <w:sz w:val="20"/>
          <w:szCs w:val="20"/>
        </w:rPr>
        <w:t>I specialize in translating ambiguous and technical subjects into clear, emotionally resonant narratives for both expert and mainstream audiences.</w:t>
      </w:r>
      <w:r w:rsidR="00176D59">
        <w:rPr>
          <w:sz w:val="20"/>
          <w:szCs w:val="20"/>
        </w:rPr>
        <w:t xml:space="preserve"> </w:t>
      </w:r>
      <w:r w:rsidR="004B1B45">
        <w:rPr>
          <w:sz w:val="20"/>
          <w:szCs w:val="20"/>
        </w:rPr>
        <w:t>I bring</w:t>
      </w:r>
      <w:r w:rsidR="004B1B45" w:rsidRPr="004B1B45">
        <w:rPr>
          <w:sz w:val="20"/>
          <w:szCs w:val="20"/>
        </w:rPr>
        <w:t xml:space="preserve"> structure to ambiguity and elevate brands through emotionally intelligent, high-impact language.</w:t>
      </w:r>
      <w:bookmarkEnd w:id="7"/>
      <w:r w:rsidR="004439E4" w:rsidRPr="0049605E">
        <w:rPr>
          <w:rFonts w:eastAsia="Century Gothic"/>
          <w:sz w:val="20"/>
          <w:szCs w:val="20"/>
        </w:rPr>
        <w:br/>
      </w:r>
    </w:p>
    <w:p w14:paraId="00000007" w14:textId="77777777" w:rsidR="003B3C36" w:rsidRPr="00AB692E" w:rsidRDefault="00684E7E" w:rsidP="00AB692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entury Gothic"/>
          <w:b/>
          <w:color w:val="000000"/>
          <w:spacing w:val="20"/>
          <w:sz w:val="24"/>
          <w:szCs w:val="24"/>
          <w:highlight w:val="white"/>
        </w:rPr>
      </w:pPr>
      <w:r w:rsidRPr="00AB692E">
        <w:rPr>
          <w:rFonts w:eastAsia="Century Gothic"/>
          <w:b/>
          <w:color w:val="000000"/>
          <w:spacing w:val="20"/>
          <w:sz w:val="24"/>
          <w:szCs w:val="24"/>
          <w:highlight w:val="white"/>
        </w:rPr>
        <w:t>EXPERIENCE</w:t>
      </w:r>
    </w:p>
    <w:p w14:paraId="33924139" w14:textId="45840372" w:rsidR="005013AC" w:rsidRPr="005013AC" w:rsidRDefault="006F7699" w:rsidP="005013AC">
      <w:pPr>
        <w:spacing w:line="320" w:lineRule="auto"/>
        <w:rPr>
          <w:rFonts w:eastAsia="Century Gothic"/>
          <w:bCs/>
          <w:sz w:val="20"/>
          <w:szCs w:val="20"/>
          <w:lang w:val="en-US"/>
        </w:rPr>
      </w:pPr>
      <w:bookmarkStart w:id="8" w:name="OLE_LINK300"/>
      <w:bookmarkStart w:id="9" w:name="OLE_LINK301"/>
      <w:r w:rsidRPr="00C21BDC">
        <w:rPr>
          <w:rFonts w:eastAsia="Century Gothic"/>
          <w:b/>
          <w:bCs/>
          <w:highlight w:val="white"/>
          <w:lang w:val="en-US"/>
        </w:rPr>
        <w:t xml:space="preserve">Masimo </w:t>
      </w:r>
      <w:bookmarkStart w:id="10" w:name="OLE_LINK81"/>
      <w:r w:rsidRPr="00C21BDC">
        <w:rPr>
          <w:rFonts w:eastAsia="Century Gothic"/>
          <w:b/>
          <w:bCs/>
          <w:highlight w:val="white"/>
          <w:lang w:val="en-US"/>
        </w:rPr>
        <w:t>—</w:t>
      </w:r>
      <w:bookmarkEnd w:id="10"/>
      <w:r w:rsidRPr="00C21BDC">
        <w:rPr>
          <w:rFonts w:eastAsia="Century Gothic"/>
          <w:b/>
          <w:bCs/>
          <w:highlight w:val="white"/>
          <w:lang w:val="en-US"/>
        </w:rPr>
        <w:t xml:space="preserve"> Global Medical </w:t>
      </w:r>
      <w:r w:rsidR="00C21BDC" w:rsidRPr="00C21BDC">
        <w:rPr>
          <w:rFonts w:eastAsia="Century Gothic"/>
          <w:b/>
          <w:bCs/>
          <w:highlight w:val="white"/>
          <w:lang w:val="en-US"/>
        </w:rPr>
        <w:t>Technology</w:t>
      </w:r>
      <w:r w:rsidRPr="00C21BDC">
        <w:rPr>
          <w:rFonts w:eastAsia="Century Gothic"/>
          <w:b/>
          <w:bCs/>
          <w:highlight w:val="white"/>
          <w:lang w:val="en-US"/>
        </w:rPr>
        <w:t xml:space="preserve"> Company</w:t>
      </w:r>
      <w:r w:rsidRPr="006F7699">
        <w:rPr>
          <w:rFonts w:eastAsia="Century Gothic"/>
          <w:b/>
          <w:sz w:val="20"/>
          <w:szCs w:val="20"/>
          <w:highlight w:val="white"/>
          <w:lang w:val="en-US"/>
        </w:rPr>
        <w:br/>
      </w:r>
      <w:r w:rsidRPr="005E220C">
        <w:rPr>
          <w:rFonts w:eastAsia="Century Gothic"/>
          <w:bCs/>
          <w:sz w:val="20"/>
          <w:szCs w:val="20"/>
          <w:highlight w:val="white"/>
          <w:lang w:val="en-US"/>
        </w:rPr>
        <w:t>Irvine, CA | 2019–Present</w:t>
      </w:r>
      <w:r w:rsidR="006218C2">
        <w:rPr>
          <w:rFonts w:eastAsia="Century Gothic"/>
          <w:bCs/>
          <w:sz w:val="20"/>
          <w:szCs w:val="20"/>
          <w:highlight w:val="white"/>
          <w:lang w:val="en-US"/>
        </w:rPr>
        <w:br/>
      </w:r>
      <w:bookmarkStart w:id="11" w:name="OLE_LINK78"/>
      <w:r w:rsidR="006218C2" w:rsidRPr="00C21BDC">
        <w:rPr>
          <w:rFonts w:eastAsia="Century Gothic"/>
          <w:b/>
          <w:sz w:val="20"/>
          <w:szCs w:val="20"/>
          <w:highlight w:val="white"/>
          <w:lang w:val="en-US"/>
        </w:rPr>
        <w:t>Senior Marketing Communications Manager</w:t>
      </w:r>
      <w:r w:rsidR="006218C2">
        <w:rPr>
          <w:rFonts w:eastAsia="Century Gothic"/>
          <w:bCs/>
          <w:sz w:val="20"/>
          <w:szCs w:val="20"/>
          <w:highlight w:val="white"/>
          <w:lang w:val="en-US"/>
        </w:rPr>
        <w:t xml:space="preserve"> (202</w:t>
      </w:r>
      <w:r w:rsidR="002377E1">
        <w:rPr>
          <w:rFonts w:eastAsia="Century Gothic"/>
          <w:bCs/>
          <w:sz w:val="20"/>
          <w:szCs w:val="20"/>
          <w:highlight w:val="white"/>
          <w:lang w:val="en-US"/>
        </w:rPr>
        <w:t>5-present</w:t>
      </w:r>
      <w:r w:rsidR="00505861">
        <w:rPr>
          <w:rFonts w:eastAsia="Century Gothic"/>
          <w:bCs/>
          <w:sz w:val="20"/>
          <w:szCs w:val="20"/>
          <w:highlight w:val="white"/>
          <w:lang w:val="en-US"/>
        </w:rPr>
        <w:t>)</w:t>
      </w:r>
      <w:r w:rsidR="005013AC">
        <w:rPr>
          <w:rFonts w:eastAsia="Century Gothic"/>
          <w:bCs/>
          <w:sz w:val="20"/>
          <w:szCs w:val="20"/>
          <w:highlight w:val="white"/>
          <w:lang w:val="en-US"/>
        </w:rPr>
        <w:br/>
      </w:r>
      <w:bookmarkStart w:id="12" w:name="OLE_LINK74"/>
      <w:r w:rsidR="005013AC" w:rsidRPr="005013AC">
        <w:rPr>
          <w:rFonts w:eastAsia="Century Gothic"/>
          <w:bCs/>
          <w:sz w:val="20"/>
          <w:szCs w:val="20"/>
          <w:lang w:val="en-US"/>
        </w:rPr>
        <w:t>Marketing Communications Manager</w:t>
      </w:r>
      <w:bookmarkEnd w:id="12"/>
      <w:r w:rsidR="005013AC" w:rsidRPr="005013AC">
        <w:rPr>
          <w:rFonts w:eastAsia="Century Gothic"/>
          <w:bCs/>
          <w:sz w:val="20"/>
          <w:szCs w:val="20"/>
          <w:lang w:val="en-US"/>
        </w:rPr>
        <w:t xml:space="preserve"> (202</w:t>
      </w:r>
      <w:r w:rsidR="00A11719">
        <w:rPr>
          <w:rFonts w:eastAsia="Century Gothic"/>
          <w:bCs/>
          <w:sz w:val="20"/>
          <w:szCs w:val="20"/>
          <w:lang w:val="en-US"/>
        </w:rPr>
        <w:t>3</w:t>
      </w:r>
      <w:r w:rsidR="005013AC" w:rsidRPr="005013AC">
        <w:rPr>
          <w:rFonts w:eastAsia="Century Gothic"/>
          <w:bCs/>
          <w:sz w:val="20"/>
          <w:szCs w:val="20"/>
          <w:lang w:val="en-US"/>
        </w:rPr>
        <w:t>–</w:t>
      </w:r>
      <w:r w:rsidR="006218C2">
        <w:rPr>
          <w:rFonts w:eastAsia="Century Gothic"/>
          <w:bCs/>
          <w:sz w:val="20"/>
          <w:szCs w:val="20"/>
          <w:lang w:val="en-US"/>
        </w:rPr>
        <w:t>2025</w:t>
      </w:r>
      <w:r w:rsidR="005013AC" w:rsidRPr="005013AC">
        <w:rPr>
          <w:rFonts w:eastAsia="Century Gothic"/>
          <w:bCs/>
          <w:sz w:val="20"/>
          <w:szCs w:val="20"/>
          <w:lang w:val="en-US"/>
        </w:rPr>
        <w:t>)</w:t>
      </w:r>
    </w:p>
    <w:p w14:paraId="0CDCFDE1" w14:textId="064A4535" w:rsidR="005013AC" w:rsidRPr="005013AC" w:rsidRDefault="005013AC" w:rsidP="005013AC">
      <w:pPr>
        <w:spacing w:line="320" w:lineRule="auto"/>
        <w:rPr>
          <w:rFonts w:eastAsia="Century Gothic"/>
          <w:bCs/>
          <w:sz w:val="20"/>
          <w:szCs w:val="20"/>
          <w:lang w:val="en-US"/>
        </w:rPr>
      </w:pPr>
      <w:r w:rsidRPr="005013AC">
        <w:rPr>
          <w:rFonts w:eastAsia="Century Gothic"/>
          <w:bCs/>
          <w:sz w:val="20"/>
          <w:szCs w:val="20"/>
          <w:lang w:val="en-US"/>
        </w:rPr>
        <w:t>Senior Marketing Communications Specialist (2021–202</w:t>
      </w:r>
      <w:r w:rsidR="00A11719">
        <w:rPr>
          <w:rFonts w:eastAsia="Century Gothic"/>
          <w:bCs/>
          <w:sz w:val="20"/>
          <w:szCs w:val="20"/>
          <w:lang w:val="en-US"/>
        </w:rPr>
        <w:t>3</w:t>
      </w:r>
      <w:r w:rsidRPr="005013AC">
        <w:rPr>
          <w:rFonts w:eastAsia="Century Gothic"/>
          <w:bCs/>
          <w:sz w:val="20"/>
          <w:szCs w:val="20"/>
          <w:lang w:val="en-US"/>
        </w:rPr>
        <w:t>)</w:t>
      </w:r>
    </w:p>
    <w:p w14:paraId="40FE7D47" w14:textId="6F4CA6AC" w:rsidR="006F7699" w:rsidRPr="005E220C" w:rsidRDefault="005013AC" w:rsidP="005013AC">
      <w:pP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 w:rsidRPr="005013AC">
        <w:rPr>
          <w:rFonts w:eastAsia="Century Gothic"/>
          <w:bCs/>
          <w:sz w:val="20"/>
          <w:szCs w:val="20"/>
          <w:lang w:val="en-US"/>
        </w:rPr>
        <w:t>Healthcare Copywriter (2019–2021</w:t>
      </w:r>
      <w:r>
        <w:rPr>
          <w:rFonts w:eastAsia="Century Gothic"/>
          <w:bCs/>
          <w:sz w:val="20"/>
          <w:szCs w:val="20"/>
          <w:lang w:val="en-US"/>
        </w:rPr>
        <w:t>)</w:t>
      </w:r>
      <w:bookmarkEnd w:id="11"/>
      <w:r>
        <w:rPr>
          <w:rFonts w:eastAsia="Century Gothic"/>
          <w:bCs/>
          <w:sz w:val="20"/>
          <w:szCs w:val="20"/>
          <w:lang w:val="en-US"/>
        </w:rPr>
        <w:br/>
      </w:r>
    </w:p>
    <w:p w14:paraId="4542F0BF" w14:textId="3C418D7C" w:rsidR="00294C47" w:rsidRPr="00EC1853" w:rsidRDefault="00294C47" w:rsidP="00294C47">
      <w:pPr>
        <w:spacing w:line="320" w:lineRule="auto"/>
        <w:rPr>
          <w:rFonts w:eastAsia="Century Gothic"/>
          <w:b/>
          <w:sz w:val="20"/>
          <w:szCs w:val="20"/>
          <w:highlight w:val="white"/>
          <w:lang w:val="en-US"/>
        </w:rPr>
      </w:pPr>
      <w:bookmarkStart w:id="13" w:name="OLE_LINK80"/>
      <w:r w:rsidRPr="00EC1853">
        <w:rPr>
          <w:rFonts w:eastAsia="Century Gothic"/>
          <w:bCs/>
          <w:sz w:val="20"/>
          <w:szCs w:val="20"/>
          <w:lang w:val="en-US"/>
        </w:rPr>
        <w:t xml:space="preserve">Lead brand writer and messaging strategist for a global </w:t>
      </w:r>
      <w:proofErr w:type="spellStart"/>
      <w:r w:rsidRPr="00EC1853">
        <w:rPr>
          <w:rFonts w:eastAsia="Century Gothic"/>
          <w:bCs/>
          <w:sz w:val="20"/>
          <w:szCs w:val="20"/>
          <w:lang w:val="en-US"/>
        </w:rPr>
        <w:t>medtech</w:t>
      </w:r>
      <w:proofErr w:type="spellEnd"/>
      <w:r w:rsidRPr="00EC1853">
        <w:rPr>
          <w:rFonts w:eastAsia="Century Gothic"/>
          <w:bCs/>
          <w:sz w:val="20"/>
          <w:szCs w:val="20"/>
          <w:lang w:val="en-US"/>
        </w:rPr>
        <w:t xml:space="preserve"> organization. Own</w:t>
      </w:r>
      <w:r w:rsidR="00A91B3B" w:rsidRPr="00EC1853">
        <w:rPr>
          <w:rFonts w:eastAsia="Century Gothic"/>
          <w:bCs/>
          <w:sz w:val="20"/>
          <w:szCs w:val="20"/>
          <w:lang w:val="en-US"/>
        </w:rPr>
        <w:t xml:space="preserve"> </w:t>
      </w:r>
      <w:r w:rsidRPr="00EC1853">
        <w:rPr>
          <w:rFonts w:eastAsia="Century Gothic"/>
          <w:bCs/>
          <w:sz w:val="20"/>
          <w:szCs w:val="20"/>
          <w:lang w:val="en-US"/>
        </w:rPr>
        <w:t xml:space="preserve">cross-channel content development, guide verbal identity evolution, and translate complex clinical and technical concepts into clear, compelling narratives. Partner with Product Marketing, </w:t>
      </w:r>
      <w:r w:rsidR="00881584">
        <w:rPr>
          <w:rFonts w:eastAsia="Century Gothic"/>
          <w:bCs/>
          <w:sz w:val="20"/>
          <w:szCs w:val="20"/>
          <w:lang w:val="en-US"/>
        </w:rPr>
        <w:t>Creative/</w:t>
      </w:r>
      <w:r w:rsidRPr="00EC1853">
        <w:rPr>
          <w:rFonts w:eastAsia="Century Gothic"/>
          <w:bCs/>
          <w:sz w:val="20"/>
          <w:szCs w:val="20"/>
          <w:lang w:val="en-US"/>
        </w:rPr>
        <w:t xml:space="preserve">Design, and </w:t>
      </w:r>
      <w:r w:rsidR="00AC67C7" w:rsidRPr="00EC1853">
        <w:rPr>
          <w:rFonts w:eastAsia="Century Gothic"/>
          <w:bCs/>
          <w:sz w:val="20"/>
          <w:szCs w:val="20"/>
          <w:lang w:val="en-US"/>
        </w:rPr>
        <w:t>senior stakeholders</w:t>
      </w:r>
      <w:r w:rsidRPr="00EC1853">
        <w:rPr>
          <w:rFonts w:eastAsia="Century Gothic"/>
          <w:bCs/>
          <w:sz w:val="20"/>
          <w:szCs w:val="20"/>
          <w:lang w:val="en-US"/>
        </w:rPr>
        <w:t xml:space="preserve"> to ensure cohesive storytelling across campaigns, product launches, and corporate initiatives.</w:t>
      </w:r>
      <w:r w:rsidR="00CB5E16" w:rsidRPr="00EC1853">
        <w:rPr>
          <w:rFonts w:eastAsia="Century Gothic"/>
          <w:bCs/>
          <w:sz w:val="20"/>
          <w:szCs w:val="20"/>
          <w:lang w:val="en-US"/>
        </w:rPr>
        <w:br/>
      </w:r>
      <w:bookmarkEnd w:id="13"/>
    </w:p>
    <w:bookmarkEnd w:id="0"/>
    <w:bookmarkEnd w:id="5"/>
    <w:bookmarkEnd w:id="8"/>
    <w:bookmarkEnd w:id="9"/>
    <w:p w14:paraId="34DE1591" w14:textId="77777777" w:rsidR="00586803" w:rsidRPr="00586803" w:rsidRDefault="00586803" w:rsidP="00586803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/>
          <w:bCs/>
          <w:sz w:val="20"/>
          <w:szCs w:val="20"/>
          <w:highlight w:val="white"/>
          <w:lang w:val="en-US"/>
        </w:rPr>
      </w:pPr>
      <w:r w:rsidRPr="00586803">
        <w:rPr>
          <w:rFonts w:eastAsia="Century Gothic"/>
          <w:b/>
          <w:bCs/>
          <w:sz w:val="20"/>
          <w:szCs w:val="20"/>
          <w:highlight w:val="white"/>
          <w:lang w:val="en-US"/>
        </w:rPr>
        <w:t>Brand, Messaging &amp; Narrative Development</w:t>
      </w:r>
    </w:p>
    <w:p w14:paraId="46EE37B0" w14:textId="77777777" w:rsidR="00586803" w:rsidRPr="00586803" w:rsidRDefault="00586803" w:rsidP="0058680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 w:rsidRPr="00586803">
        <w:rPr>
          <w:rFonts w:eastAsia="Century Gothic"/>
          <w:bCs/>
          <w:sz w:val="20"/>
          <w:szCs w:val="20"/>
          <w:highlight w:val="white"/>
          <w:lang w:val="en-US"/>
        </w:rPr>
        <w:t>Help steward Masimo’s evolving verbal identity by shaping voice, tone, and messaging frameworks used across marketing, product, and corporate communications.</w:t>
      </w:r>
    </w:p>
    <w:p w14:paraId="3BDB36E0" w14:textId="77777777" w:rsidR="00586803" w:rsidRPr="00586803" w:rsidRDefault="00586803" w:rsidP="0058680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 w:rsidRPr="00586803">
        <w:rPr>
          <w:rFonts w:eastAsia="Century Gothic"/>
          <w:bCs/>
          <w:sz w:val="20"/>
          <w:szCs w:val="20"/>
          <w:highlight w:val="white"/>
          <w:lang w:val="en-US"/>
        </w:rPr>
        <w:t>Craft high-level narratives, value propositions, and product positioning for major launches and key organizational initiatives.</w:t>
      </w:r>
    </w:p>
    <w:p w14:paraId="63D50458" w14:textId="77777777" w:rsidR="00586803" w:rsidRDefault="00586803" w:rsidP="0058680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 w:rsidRPr="00586803">
        <w:rPr>
          <w:rFonts w:eastAsia="Century Gothic"/>
          <w:bCs/>
          <w:sz w:val="20"/>
          <w:szCs w:val="20"/>
          <w:highlight w:val="white"/>
          <w:lang w:val="en-US"/>
        </w:rPr>
        <w:t>Translate complex medical and technical information into accessible messaging for patients, clinicians, and executive audiences.</w:t>
      </w:r>
    </w:p>
    <w:p w14:paraId="17B7031A" w14:textId="25FF0DA6" w:rsidR="007666B2" w:rsidRPr="00586803" w:rsidRDefault="007666B2" w:rsidP="0058680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 w:rsidRPr="007666B2">
        <w:rPr>
          <w:rFonts w:eastAsia="Century Gothic"/>
          <w:bCs/>
          <w:sz w:val="20"/>
          <w:szCs w:val="20"/>
          <w:highlight w:val="white"/>
        </w:rPr>
        <w:t>Shape narrative frameworks for emerging AI- and algorithm-enabled technologies, translating technical sophistication into human-centered value.</w:t>
      </w:r>
    </w:p>
    <w:p w14:paraId="7E147D0E" w14:textId="77777777" w:rsidR="00586803" w:rsidRPr="00586803" w:rsidRDefault="00586803" w:rsidP="00586803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/>
          <w:bCs/>
          <w:sz w:val="20"/>
          <w:szCs w:val="20"/>
          <w:highlight w:val="white"/>
          <w:lang w:val="en-US"/>
        </w:rPr>
      </w:pPr>
      <w:r w:rsidRPr="00586803">
        <w:rPr>
          <w:rFonts w:eastAsia="Century Gothic"/>
          <w:b/>
          <w:bCs/>
          <w:sz w:val="20"/>
          <w:szCs w:val="20"/>
          <w:highlight w:val="white"/>
          <w:lang w:val="en-US"/>
        </w:rPr>
        <w:t>Cross-Functional Creative Leadership</w:t>
      </w:r>
    </w:p>
    <w:p w14:paraId="730E8129" w14:textId="77777777" w:rsidR="00586803" w:rsidRPr="00586803" w:rsidRDefault="00586803" w:rsidP="005868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 w:rsidRPr="00586803">
        <w:rPr>
          <w:rFonts w:eastAsia="Century Gothic"/>
          <w:bCs/>
          <w:sz w:val="20"/>
          <w:szCs w:val="20"/>
          <w:highlight w:val="white"/>
          <w:lang w:val="en-US"/>
        </w:rPr>
        <w:t>Concept and write multi-channel campaigns including ads, web, email, social, product literature, and video scripts.</w:t>
      </w:r>
    </w:p>
    <w:p w14:paraId="0E7E047F" w14:textId="31443222" w:rsidR="00586803" w:rsidRPr="00586803" w:rsidRDefault="00B11B43" w:rsidP="005868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>
        <w:rPr>
          <w:rFonts w:eastAsia="Century Gothic"/>
          <w:bCs/>
          <w:sz w:val="20"/>
          <w:szCs w:val="20"/>
          <w:highlight w:val="white"/>
          <w:lang w:val="en-US"/>
        </w:rPr>
        <w:t>D</w:t>
      </w:r>
      <w:r w:rsidR="00586803" w:rsidRPr="00586803">
        <w:rPr>
          <w:rFonts w:eastAsia="Century Gothic"/>
          <w:bCs/>
          <w:sz w:val="20"/>
          <w:szCs w:val="20"/>
          <w:highlight w:val="white"/>
          <w:lang w:val="en-US"/>
        </w:rPr>
        <w:t>evelop cross-platform content experiences aligned with brand, regulatory, and clinical accuracy requirements.</w:t>
      </w:r>
    </w:p>
    <w:p w14:paraId="137F46B2" w14:textId="77777777" w:rsidR="00586803" w:rsidRDefault="00586803" w:rsidP="005868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 w:rsidRPr="00586803">
        <w:rPr>
          <w:rFonts w:eastAsia="Century Gothic"/>
          <w:bCs/>
          <w:sz w:val="20"/>
          <w:szCs w:val="20"/>
          <w:highlight w:val="white"/>
          <w:lang w:val="en-US"/>
        </w:rPr>
        <w:t>Guide creative teams and stakeholders through review and approval cycles to maintain consistency across global markets.</w:t>
      </w:r>
    </w:p>
    <w:p w14:paraId="0EFE9314" w14:textId="33A33580" w:rsidR="007D0897" w:rsidRPr="00586803" w:rsidRDefault="00AC70D3" w:rsidP="005868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bookmarkStart w:id="14" w:name="OLE_LINK100"/>
      <w:r>
        <w:rPr>
          <w:rFonts w:eastAsia="Century Gothic"/>
          <w:bCs/>
          <w:sz w:val="20"/>
          <w:szCs w:val="20"/>
          <w:highlight w:val="white"/>
        </w:rPr>
        <w:lastRenderedPageBreak/>
        <w:t>Mentor and guide</w:t>
      </w:r>
      <w:r w:rsidR="007D0897" w:rsidRPr="007D0897">
        <w:rPr>
          <w:rFonts w:eastAsia="Century Gothic"/>
          <w:bCs/>
          <w:sz w:val="20"/>
          <w:szCs w:val="20"/>
          <w:highlight w:val="white"/>
        </w:rPr>
        <w:t xml:space="preserve"> freelance </w:t>
      </w:r>
      <w:r w:rsidR="007D0897">
        <w:rPr>
          <w:rFonts w:eastAsia="Century Gothic"/>
          <w:bCs/>
          <w:sz w:val="20"/>
          <w:szCs w:val="20"/>
          <w:highlight w:val="white"/>
        </w:rPr>
        <w:t>Product</w:t>
      </w:r>
      <w:r>
        <w:rPr>
          <w:rFonts w:eastAsia="Century Gothic"/>
          <w:bCs/>
          <w:sz w:val="20"/>
          <w:szCs w:val="20"/>
          <w:highlight w:val="white"/>
        </w:rPr>
        <w:t>/Comms</w:t>
      </w:r>
      <w:r w:rsidR="007D0897">
        <w:rPr>
          <w:rFonts w:eastAsia="Century Gothic"/>
          <w:bCs/>
          <w:sz w:val="20"/>
          <w:szCs w:val="20"/>
          <w:highlight w:val="white"/>
        </w:rPr>
        <w:t xml:space="preserve"> Specialist</w:t>
      </w:r>
      <w:r>
        <w:rPr>
          <w:rFonts w:eastAsia="Century Gothic"/>
          <w:bCs/>
          <w:sz w:val="20"/>
          <w:szCs w:val="20"/>
          <w:highlight w:val="white"/>
        </w:rPr>
        <w:t>s</w:t>
      </w:r>
      <w:r w:rsidR="007D0897" w:rsidRPr="007D0897">
        <w:rPr>
          <w:rFonts w:eastAsia="Century Gothic"/>
          <w:bCs/>
          <w:sz w:val="20"/>
          <w:szCs w:val="20"/>
          <w:highlight w:val="white"/>
        </w:rPr>
        <w:t xml:space="preserve">, </w:t>
      </w:r>
      <w:r w:rsidR="005F32DD" w:rsidRPr="005F32DD">
        <w:rPr>
          <w:rFonts w:eastAsia="Century Gothic"/>
          <w:bCs/>
          <w:sz w:val="20"/>
          <w:szCs w:val="20"/>
        </w:rPr>
        <w:t xml:space="preserve">providing clear </w:t>
      </w:r>
      <w:r w:rsidR="00775640">
        <w:rPr>
          <w:rFonts w:eastAsia="Century Gothic"/>
          <w:bCs/>
          <w:sz w:val="20"/>
          <w:szCs w:val="20"/>
        </w:rPr>
        <w:t xml:space="preserve">messaging </w:t>
      </w:r>
      <w:r w:rsidR="005F32DD" w:rsidRPr="005F32DD">
        <w:rPr>
          <w:rFonts w:eastAsia="Century Gothic"/>
          <w:bCs/>
          <w:sz w:val="20"/>
          <w:szCs w:val="20"/>
        </w:rPr>
        <w:t>briefs, feedback, and direction to maintain alignment across projects.</w:t>
      </w:r>
    </w:p>
    <w:bookmarkEnd w:id="14"/>
    <w:p w14:paraId="14C7C3E1" w14:textId="77777777" w:rsidR="00586803" w:rsidRPr="00586803" w:rsidRDefault="00586803" w:rsidP="00586803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/>
          <w:bCs/>
          <w:sz w:val="20"/>
          <w:szCs w:val="20"/>
          <w:highlight w:val="white"/>
          <w:lang w:val="en-US"/>
        </w:rPr>
      </w:pPr>
      <w:r w:rsidRPr="00586803">
        <w:rPr>
          <w:rFonts w:eastAsia="Century Gothic"/>
          <w:b/>
          <w:bCs/>
          <w:sz w:val="20"/>
          <w:szCs w:val="20"/>
          <w:highlight w:val="white"/>
          <w:lang w:val="en-US"/>
        </w:rPr>
        <w:t>Digital, Social &amp; Corporate Storytelling</w:t>
      </w:r>
    </w:p>
    <w:p w14:paraId="4EB23E78" w14:textId="77777777" w:rsidR="00586803" w:rsidRPr="00586803" w:rsidRDefault="00586803" w:rsidP="0058680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 w:rsidRPr="00586803">
        <w:rPr>
          <w:rFonts w:eastAsia="Century Gothic"/>
          <w:bCs/>
          <w:sz w:val="20"/>
          <w:szCs w:val="20"/>
          <w:highlight w:val="white"/>
          <w:lang w:val="en-US"/>
        </w:rPr>
        <w:t>Lead content strategy for organic social and support broader digital storytelling initiatives.</w:t>
      </w:r>
    </w:p>
    <w:p w14:paraId="2713501F" w14:textId="77777777" w:rsidR="00586803" w:rsidRPr="00586803" w:rsidRDefault="00586803" w:rsidP="0058680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 w:rsidRPr="00586803">
        <w:rPr>
          <w:rFonts w:eastAsia="Century Gothic"/>
          <w:bCs/>
          <w:sz w:val="20"/>
          <w:szCs w:val="20"/>
          <w:highlight w:val="white"/>
          <w:lang w:val="en-US"/>
        </w:rPr>
        <w:t>Collaborate with Product Marketing to align claims, messaging, and clinical proof points across channels.</w:t>
      </w:r>
    </w:p>
    <w:p w14:paraId="2AF57687" w14:textId="77777777" w:rsidR="00586803" w:rsidRDefault="00586803" w:rsidP="0058680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 w:rsidRPr="00586803">
        <w:rPr>
          <w:rFonts w:eastAsia="Century Gothic"/>
          <w:bCs/>
          <w:sz w:val="20"/>
          <w:szCs w:val="20"/>
          <w:highlight w:val="white"/>
          <w:lang w:val="en-US"/>
        </w:rPr>
        <w:t>Contribute narrative and copy support across corporate communications, investor-facing materials, and executive messaging as needed.</w:t>
      </w:r>
    </w:p>
    <w:p w14:paraId="2540A1AB" w14:textId="3B86D578" w:rsidR="00A90E45" w:rsidRDefault="00A90E45" w:rsidP="00505861">
      <w:pPr>
        <w:pBdr>
          <w:top w:val="nil"/>
          <w:left w:val="nil"/>
          <w:bottom w:val="single" w:sz="6" w:space="1" w:color="auto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</w:p>
    <w:p w14:paraId="557A3367" w14:textId="6704265D" w:rsidR="00505861" w:rsidRPr="00505861" w:rsidRDefault="008400E7" w:rsidP="00505861">
      <w:pPr>
        <w:pBdr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>
        <w:rPr>
          <w:rFonts w:eastAsia="Century Gothic"/>
          <w:bCs/>
          <w:sz w:val="20"/>
          <w:szCs w:val="20"/>
          <w:highlight w:val="white"/>
          <w:lang w:val="en-US"/>
        </w:rPr>
        <w:br/>
      </w:r>
      <w:r w:rsidR="00505861">
        <w:rPr>
          <w:rFonts w:eastAsia="Century Gothic"/>
          <w:bCs/>
          <w:sz w:val="20"/>
          <w:szCs w:val="20"/>
          <w:highlight w:val="white"/>
          <w:lang w:val="en-US"/>
        </w:rPr>
        <w:br/>
      </w:r>
      <w:r w:rsidR="00505861" w:rsidRPr="006874E8">
        <w:rPr>
          <w:rFonts w:eastAsia="Century Gothic"/>
          <w:b/>
          <w:bCs/>
          <w:color w:val="7F7F7F" w:themeColor="text1" w:themeTint="80"/>
          <w:sz w:val="20"/>
          <w:szCs w:val="20"/>
          <w:highlight w:val="white"/>
          <w:lang w:val="en-US"/>
        </w:rPr>
        <w:t>Freelance &amp; Consulting Work (Selected Projects)</w:t>
      </w:r>
    </w:p>
    <w:p w14:paraId="4C12D2BB" w14:textId="77777777" w:rsidR="00505861" w:rsidRPr="00505861" w:rsidRDefault="00505861" w:rsidP="00505861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 w:rsidRPr="00505861">
        <w:rPr>
          <w:rFonts w:eastAsia="Century Gothic"/>
          <w:b/>
          <w:bCs/>
          <w:sz w:val="20"/>
          <w:szCs w:val="20"/>
          <w:highlight w:val="white"/>
          <w:lang w:val="en-US"/>
        </w:rPr>
        <w:t>Integrated Communications Consultant — Kestra Medical Technologies</w:t>
      </w:r>
    </w:p>
    <w:p w14:paraId="6B3457A3" w14:textId="325D40EF" w:rsidR="00505861" w:rsidRDefault="00505861" w:rsidP="00505861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lang w:val="en-US"/>
        </w:rPr>
      </w:pPr>
      <w:r w:rsidRPr="00597636">
        <w:rPr>
          <w:rFonts w:eastAsia="Century Gothic"/>
          <w:bCs/>
          <w:sz w:val="20"/>
          <w:szCs w:val="20"/>
          <w:highlight w:val="white"/>
          <w:lang w:val="en-US"/>
        </w:rPr>
        <w:t>2025–</w:t>
      </w:r>
      <w:r w:rsidR="002377E1" w:rsidRPr="00597636">
        <w:rPr>
          <w:rFonts w:eastAsia="Century Gothic"/>
          <w:bCs/>
          <w:sz w:val="20"/>
          <w:szCs w:val="20"/>
          <w:highlight w:val="white"/>
          <w:lang w:val="en-US"/>
        </w:rPr>
        <w:t>P</w:t>
      </w:r>
      <w:r w:rsidRPr="00597636">
        <w:rPr>
          <w:rFonts w:eastAsia="Century Gothic"/>
          <w:bCs/>
          <w:sz w:val="20"/>
          <w:szCs w:val="20"/>
          <w:highlight w:val="white"/>
          <w:lang w:val="en-US"/>
        </w:rPr>
        <w:t>resent</w:t>
      </w:r>
      <w:r w:rsidRPr="00505861">
        <w:rPr>
          <w:rFonts w:eastAsia="Century Gothic"/>
          <w:bCs/>
          <w:sz w:val="20"/>
          <w:szCs w:val="20"/>
          <w:highlight w:val="white"/>
          <w:lang w:val="en-US"/>
        </w:rPr>
        <w:br/>
      </w:r>
      <w:r w:rsidR="00331CB0" w:rsidRPr="00331CB0">
        <w:rPr>
          <w:rFonts w:eastAsia="Century Gothic"/>
          <w:bCs/>
          <w:sz w:val="20"/>
          <w:szCs w:val="20"/>
          <w:lang w:val="en-US"/>
        </w:rPr>
        <w:t>Consulting on brand voice, patient communications, and messaging architecture for the Assure wearable defibrillator. Developed the verbal identity framework, patient journey map, and cross-channel tone guidelines, built communication frameworks for the post-delivery and returns process, and supported HFSA tradeshow deliverables to ensure clear, consistent messaging across materials.</w:t>
      </w:r>
    </w:p>
    <w:p w14:paraId="39B72CE6" w14:textId="03001D43" w:rsidR="00A90E45" w:rsidRDefault="00A90E45" w:rsidP="00A90E45">
      <w:pPr>
        <w:pBdr>
          <w:top w:val="nil"/>
          <w:left w:val="nil"/>
          <w:bottom w:val="single" w:sz="6" w:space="12" w:color="auto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lang w:val="en-US"/>
        </w:rPr>
      </w:pPr>
    </w:p>
    <w:p w14:paraId="2D2295C6" w14:textId="77777777" w:rsidR="00A90E45" w:rsidRPr="00586803" w:rsidRDefault="00A90E45" w:rsidP="00505861">
      <w:pPr>
        <w:pBdr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</w:p>
    <w:p w14:paraId="3C41A56D" w14:textId="3CABA309" w:rsidR="00123435" w:rsidRPr="00BE74A5" w:rsidRDefault="00123435" w:rsidP="00123435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/>
          <w:sz w:val="20"/>
          <w:szCs w:val="20"/>
          <w:highlight w:val="white"/>
          <w:lang w:val="en-US"/>
        </w:rPr>
      </w:pPr>
      <w:bookmarkStart w:id="15" w:name="OLE_LINK77"/>
      <w:r>
        <w:rPr>
          <w:rFonts w:eastAsia="Century Gothic"/>
          <w:b/>
          <w:sz w:val="20"/>
          <w:szCs w:val="20"/>
          <w:highlight w:val="white"/>
        </w:rPr>
        <w:br/>
      </w:r>
      <w:bookmarkStart w:id="16" w:name="OLE_LINK76"/>
      <w:bookmarkEnd w:id="15"/>
      <w:r w:rsidRPr="00BE74A5">
        <w:rPr>
          <w:rFonts w:eastAsia="Century Gothic"/>
          <w:b/>
          <w:highlight w:val="white"/>
          <w:lang w:val="en-US"/>
        </w:rPr>
        <w:t>Metagenics — Functional Medicine &amp; Nutrition</w:t>
      </w:r>
      <w:r w:rsidRPr="00123435">
        <w:rPr>
          <w:rFonts w:eastAsia="Century Gothic"/>
          <w:b/>
          <w:sz w:val="20"/>
          <w:szCs w:val="20"/>
          <w:highlight w:val="white"/>
          <w:lang w:val="en-US"/>
        </w:rPr>
        <w:br/>
      </w:r>
      <w:r w:rsidR="005E220C">
        <w:rPr>
          <w:rFonts w:eastAsia="Century Gothic"/>
          <w:bCs/>
          <w:sz w:val="20"/>
          <w:szCs w:val="20"/>
          <w:highlight w:val="white"/>
          <w:lang w:val="en-US"/>
        </w:rPr>
        <w:t xml:space="preserve">Aliso Viejo, CA | </w:t>
      </w:r>
      <w:r w:rsidRPr="00123435">
        <w:rPr>
          <w:rFonts w:eastAsia="Century Gothic"/>
          <w:bCs/>
          <w:sz w:val="20"/>
          <w:szCs w:val="20"/>
          <w:highlight w:val="white"/>
          <w:lang w:val="en-US"/>
        </w:rPr>
        <w:t>2016–2019</w:t>
      </w:r>
      <w:r w:rsidR="00BE74A5">
        <w:rPr>
          <w:rFonts w:eastAsia="Century Gothic"/>
          <w:bCs/>
          <w:sz w:val="20"/>
          <w:szCs w:val="20"/>
          <w:highlight w:val="white"/>
          <w:lang w:val="en-US"/>
        </w:rPr>
        <w:br/>
      </w:r>
      <w:r w:rsidR="00BE74A5" w:rsidRPr="00BE74A5">
        <w:rPr>
          <w:rFonts w:eastAsia="Century Gothic"/>
          <w:b/>
          <w:bCs/>
          <w:sz w:val="20"/>
          <w:szCs w:val="20"/>
          <w:highlight w:val="white"/>
          <w:lang w:val="en-US"/>
        </w:rPr>
        <w:t>Marketing Copywriter</w:t>
      </w:r>
    </w:p>
    <w:p w14:paraId="3EC3797C" w14:textId="77777777" w:rsidR="00123435" w:rsidRDefault="00123435" w:rsidP="00123435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 w:rsidRPr="00123435">
        <w:rPr>
          <w:rFonts w:eastAsia="Century Gothic"/>
          <w:bCs/>
          <w:sz w:val="20"/>
          <w:szCs w:val="20"/>
          <w:highlight w:val="white"/>
          <w:lang w:val="en-US"/>
        </w:rPr>
        <w:t>Primary writer for practitioner and consumer-facing channels, crafting product stories, educational materials, and digital content.</w:t>
      </w:r>
    </w:p>
    <w:p w14:paraId="78191F1B" w14:textId="77777777" w:rsidR="00123435" w:rsidRDefault="00123435" w:rsidP="00123435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 w:rsidRPr="00123435">
        <w:rPr>
          <w:rFonts w:eastAsia="Century Gothic"/>
          <w:bCs/>
          <w:sz w:val="20"/>
          <w:szCs w:val="20"/>
          <w:highlight w:val="white"/>
          <w:lang w:val="en-US"/>
        </w:rPr>
        <w:t>Translated R&amp;D insights into clear, market-ready narratives tailored to distinct audience segments.</w:t>
      </w:r>
    </w:p>
    <w:p w14:paraId="06C8A171" w14:textId="77777777" w:rsidR="00123435" w:rsidRDefault="00123435" w:rsidP="00123435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 w:rsidRPr="00123435">
        <w:rPr>
          <w:rFonts w:eastAsia="Century Gothic"/>
          <w:bCs/>
          <w:sz w:val="20"/>
          <w:szCs w:val="20"/>
          <w:highlight w:val="white"/>
          <w:lang w:val="en-US"/>
        </w:rPr>
        <w:t>Developed messaging for product launches, brand campaigns, and executive communications.</w:t>
      </w:r>
    </w:p>
    <w:p w14:paraId="115DB630" w14:textId="1AAE89FA" w:rsidR="00C9514A" w:rsidRDefault="00C9514A" w:rsidP="00123435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 w:rsidRPr="00C9514A">
        <w:rPr>
          <w:rFonts w:eastAsia="Century Gothic"/>
          <w:bCs/>
          <w:sz w:val="20"/>
          <w:szCs w:val="20"/>
          <w:highlight w:val="white"/>
        </w:rPr>
        <w:t>Defined and wrote core brand-pillar pages (sustainability, science, quality, etc.) as part of a company-wide website refresh, helping establish a more cohesive voice and digital narrative.</w:t>
      </w:r>
    </w:p>
    <w:p w14:paraId="183074B7" w14:textId="77777777" w:rsidR="00123435" w:rsidRDefault="00123435" w:rsidP="00123435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 w:rsidRPr="00123435">
        <w:rPr>
          <w:rFonts w:eastAsia="Century Gothic"/>
          <w:bCs/>
          <w:sz w:val="20"/>
          <w:szCs w:val="20"/>
          <w:highlight w:val="white"/>
          <w:lang w:val="en-US"/>
        </w:rPr>
        <w:t xml:space="preserve">Ghostwriter for </w:t>
      </w:r>
      <w:r w:rsidRPr="00123435">
        <w:rPr>
          <w:rFonts w:eastAsia="Century Gothic"/>
          <w:bCs/>
          <w:i/>
          <w:iCs/>
          <w:sz w:val="20"/>
          <w:szCs w:val="20"/>
          <w:highlight w:val="white"/>
          <w:lang w:val="en-US"/>
        </w:rPr>
        <w:t>New York Times</w:t>
      </w:r>
      <w:r w:rsidRPr="00123435">
        <w:rPr>
          <w:rFonts w:eastAsia="Century Gothic"/>
          <w:bCs/>
          <w:sz w:val="20"/>
          <w:szCs w:val="20"/>
          <w:highlight w:val="white"/>
          <w:lang w:val="en-US"/>
        </w:rPr>
        <w:t xml:space="preserve"> bestselling author Sara Gottfried, MD.</w:t>
      </w:r>
    </w:p>
    <w:p w14:paraId="6274C66F" w14:textId="4D357E05" w:rsidR="00123435" w:rsidRPr="00123435" w:rsidRDefault="00123435" w:rsidP="00123435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bCs/>
          <w:sz w:val="20"/>
          <w:szCs w:val="20"/>
          <w:highlight w:val="white"/>
          <w:lang w:val="en-US"/>
        </w:rPr>
      </w:pPr>
      <w:r w:rsidRPr="00123435">
        <w:rPr>
          <w:rFonts w:eastAsia="Century Gothic"/>
          <w:bCs/>
          <w:sz w:val="20"/>
          <w:szCs w:val="20"/>
          <w:highlight w:val="white"/>
          <w:lang w:val="en-US"/>
        </w:rPr>
        <w:t>Ensured voice, tone, and brand consistency across print and digital platforms.</w:t>
      </w:r>
    </w:p>
    <w:bookmarkEnd w:id="16"/>
    <w:p w14:paraId="00000022" w14:textId="34ED87E9" w:rsidR="003B3C36" w:rsidRPr="004018C5" w:rsidRDefault="003B3C36" w:rsidP="00123435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rFonts w:eastAsia="Century Gothic"/>
          <w:sz w:val="24"/>
          <w:szCs w:val="24"/>
        </w:rPr>
      </w:pPr>
    </w:p>
    <w:p w14:paraId="00000023" w14:textId="77777777" w:rsidR="003B3C36" w:rsidRPr="00AB692E" w:rsidRDefault="00684E7E" w:rsidP="00AB692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entury Gothic"/>
          <w:spacing w:val="20"/>
          <w:sz w:val="24"/>
          <w:szCs w:val="24"/>
        </w:rPr>
      </w:pPr>
      <w:bookmarkStart w:id="17" w:name="OLE_LINK79"/>
      <w:r w:rsidRPr="00AB692E">
        <w:rPr>
          <w:rFonts w:eastAsia="Century Gothic"/>
          <w:b/>
          <w:color w:val="000000"/>
          <w:spacing w:val="20"/>
          <w:sz w:val="24"/>
          <w:szCs w:val="24"/>
          <w:highlight w:val="white"/>
        </w:rPr>
        <w:t>EDUCATION</w:t>
      </w:r>
    </w:p>
    <w:p w14:paraId="00000024" w14:textId="1A59090E" w:rsidR="003B3C36" w:rsidRPr="00C65997" w:rsidRDefault="00F26FCD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rFonts w:eastAsia="Century Gothic"/>
          <w:sz w:val="20"/>
          <w:szCs w:val="20"/>
        </w:rPr>
      </w:pPr>
      <w:proofErr w:type="gramStart"/>
      <w:r w:rsidRPr="00C65997">
        <w:rPr>
          <w:rFonts w:eastAsia="Century Gothic"/>
          <w:b/>
          <w:color w:val="000000"/>
          <w:sz w:val="20"/>
          <w:szCs w:val="20"/>
          <w:highlight w:val="white"/>
        </w:rPr>
        <w:t>The King’s</w:t>
      </w:r>
      <w:proofErr w:type="gramEnd"/>
      <w:r w:rsidRPr="00C65997">
        <w:rPr>
          <w:rFonts w:eastAsia="Century Gothic"/>
          <w:b/>
          <w:color w:val="000000"/>
          <w:sz w:val="20"/>
          <w:szCs w:val="20"/>
          <w:highlight w:val="white"/>
        </w:rPr>
        <w:t xml:space="preserve"> </w:t>
      </w:r>
      <w:r w:rsidRPr="009502D4">
        <w:rPr>
          <w:rFonts w:eastAsia="Century Gothic"/>
          <w:b/>
          <w:color w:val="000000" w:themeColor="text1"/>
          <w:sz w:val="20"/>
          <w:szCs w:val="20"/>
          <w:highlight w:val="white"/>
        </w:rPr>
        <w:t xml:space="preserve">College, </w:t>
      </w:r>
      <w:r w:rsidR="00684E7E" w:rsidRPr="009502D4">
        <w:rPr>
          <w:rFonts w:eastAsia="Century Gothic"/>
          <w:color w:val="000000" w:themeColor="text1"/>
          <w:sz w:val="20"/>
          <w:szCs w:val="20"/>
          <w:highlight w:val="white"/>
        </w:rPr>
        <w:t>New York, NY</w:t>
      </w:r>
    </w:p>
    <w:p w14:paraId="00000026" w14:textId="5CE8D37C" w:rsidR="003B3C36" w:rsidRPr="00C65997" w:rsidRDefault="00684E7E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rFonts w:eastAsia="Century Gothic"/>
          <w:color w:val="808080"/>
          <w:sz w:val="20"/>
          <w:szCs w:val="20"/>
          <w:highlight w:val="white"/>
        </w:rPr>
      </w:pPr>
      <w:r w:rsidRPr="00C65997">
        <w:rPr>
          <w:rFonts w:eastAsia="Century Gothic"/>
          <w:i/>
          <w:color w:val="000000"/>
          <w:sz w:val="20"/>
          <w:szCs w:val="20"/>
          <w:highlight w:val="white"/>
        </w:rPr>
        <w:t>Bachelor of Arts</w:t>
      </w:r>
      <w:r w:rsidRPr="00C65997">
        <w:rPr>
          <w:rFonts w:eastAsia="Century Gothic"/>
          <w:color w:val="000000"/>
          <w:sz w:val="20"/>
          <w:szCs w:val="20"/>
          <w:highlight w:val="white"/>
        </w:rPr>
        <w:t xml:space="preserve"> </w:t>
      </w:r>
      <w:r w:rsidR="00323903" w:rsidRPr="00323903">
        <w:rPr>
          <w:rFonts w:eastAsia="Century Gothic"/>
          <w:color w:val="000000"/>
          <w:sz w:val="20"/>
          <w:szCs w:val="20"/>
        </w:rPr>
        <w:t>—</w:t>
      </w:r>
      <w:r w:rsidRPr="00C65997">
        <w:rPr>
          <w:rFonts w:eastAsia="Century Gothic"/>
          <w:color w:val="000000"/>
          <w:sz w:val="20"/>
          <w:szCs w:val="20"/>
          <w:highlight w:val="white"/>
        </w:rPr>
        <w:t xml:space="preserve"> Media</w:t>
      </w:r>
      <w:r w:rsidRPr="00C65997">
        <w:rPr>
          <w:rFonts w:eastAsia="Century Gothic"/>
          <w:sz w:val="20"/>
          <w:szCs w:val="20"/>
          <w:highlight w:val="white"/>
        </w:rPr>
        <w:t xml:space="preserve"> Studies &amp; Communications</w:t>
      </w:r>
      <w:bookmarkEnd w:id="1"/>
      <w:bookmarkEnd w:id="17"/>
    </w:p>
    <w:sectPr w:rsidR="003B3C36" w:rsidRPr="00C6599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E91"/>
    <w:multiLevelType w:val="multilevel"/>
    <w:tmpl w:val="830E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15504"/>
    <w:multiLevelType w:val="hybridMultilevel"/>
    <w:tmpl w:val="7962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793D"/>
    <w:multiLevelType w:val="multilevel"/>
    <w:tmpl w:val="830E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2128E"/>
    <w:multiLevelType w:val="hybridMultilevel"/>
    <w:tmpl w:val="F2FE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A5CC0"/>
    <w:multiLevelType w:val="hybridMultilevel"/>
    <w:tmpl w:val="ED68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D7F88"/>
    <w:multiLevelType w:val="hybridMultilevel"/>
    <w:tmpl w:val="C9AE8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C5C70"/>
    <w:multiLevelType w:val="hybridMultilevel"/>
    <w:tmpl w:val="0B50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C7CA6"/>
    <w:multiLevelType w:val="hybridMultilevel"/>
    <w:tmpl w:val="8E829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F5836"/>
    <w:multiLevelType w:val="hybridMultilevel"/>
    <w:tmpl w:val="D224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A07FC"/>
    <w:multiLevelType w:val="multilevel"/>
    <w:tmpl w:val="830E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8C2861"/>
    <w:multiLevelType w:val="multilevel"/>
    <w:tmpl w:val="830E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16702D"/>
    <w:multiLevelType w:val="multilevel"/>
    <w:tmpl w:val="830E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687442">
    <w:abstractNumId w:val="7"/>
  </w:num>
  <w:num w:numId="2" w16cid:durableId="1325429811">
    <w:abstractNumId w:val="3"/>
  </w:num>
  <w:num w:numId="3" w16cid:durableId="259992901">
    <w:abstractNumId w:val="8"/>
  </w:num>
  <w:num w:numId="4" w16cid:durableId="1273168321">
    <w:abstractNumId w:val="5"/>
  </w:num>
  <w:num w:numId="5" w16cid:durableId="2056392929">
    <w:abstractNumId w:val="1"/>
  </w:num>
  <w:num w:numId="6" w16cid:durableId="956838309">
    <w:abstractNumId w:val="3"/>
  </w:num>
  <w:num w:numId="7" w16cid:durableId="1065369786">
    <w:abstractNumId w:val="3"/>
  </w:num>
  <w:num w:numId="8" w16cid:durableId="372192105">
    <w:abstractNumId w:val="3"/>
  </w:num>
  <w:num w:numId="9" w16cid:durableId="895312183">
    <w:abstractNumId w:val="6"/>
  </w:num>
  <w:num w:numId="10" w16cid:durableId="1541627895">
    <w:abstractNumId w:val="10"/>
  </w:num>
  <w:num w:numId="11" w16cid:durableId="221254027">
    <w:abstractNumId w:val="4"/>
  </w:num>
  <w:num w:numId="12" w16cid:durableId="2017003540">
    <w:abstractNumId w:val="9"/>
  </w:num>
  <w:num w:numId="13" w16cid:durableId="821891526">
    <w:abstractNumId w:val="11"/>
  </w:num>
  <w:num w:numId="14" w16cid:durableId="1935746814">
    <w:abstractNumId w:val="0"/>
  </w:num>
  <w:num w:numId="15" w16cid:durableId="1831360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36"/>
    <w:rsid w:val="00030613"/>
    <w:rsid w:val="0006580B"/>
    <w:rsid w:val="00066CDD"/>
    <w:rsid w:val="00086998"/>
    <w:rsid w:val="000B37D5"/>
    <w:rsid w:val="000B73C9"/>
    <w:rsid w:val="000D6C6B"/>
    <w:rsid w:val="000E22FC"/>
    <w:rsid w:val="000E47FB"/>
    <w:rsid w:val="000F14E7"/>
    <w:rsid w:val="000F7805"/>
    <w:rsid w:val="000F7E26"/>
    <w:rsid w:val="001107D1"/>
    <w:rsid w:val="001119AD"/>
    <w:rsid w:val="00115991"/>
    <w:rsid w:val="00123435"/>
    <w:rsid w:val="00127665"/>
    <w:rsid w:val="00146517"/>
    <w:rsid w:val="001644AE"/>
    <w:rsid w:val="00176D11"/>
    <w:rsid w:val="00176D59"/>
    <w:rsid w:val="001D5AA6"/>
    <w:rsid w:val="001E3F47"/>
    <w:rsid w:val="001F0E22"/>
    <w:rsid w:val="001F7DB8"/>
    <w:rsid w:val="00205AF7"/>
    <w:rsid w:val="00205F72"/>
    <w:rsid w:val="002376C2"/>
    <w:rsid w:val="002377E1"/>
    <w:rsid w:val="00237C04"/>
    <w:rsid w:val="0024356A"/>
    <w:rsid w:val="00267BC6"/>
    <w:rsid w:val="00286FF1"/>
    <w:rsid w:val="00294C47"/>
    <w:rsid w:val="002B15AD"/>
    <w:rsid w:val="002B1862"/>
    <w:rsid w:val="002B3CE6"/>
    <w:rsid w:val="002E5CF2"/>
    <w:rsid w:val="002F38C9"/>
    <w:rsid w:val="003000C0"/>
    <w:rsid w:val="0031581A"/>
    <w:rsid w:val="00320CF2"/>
    <w:rsid w:val="00323903"/>
    <w:rsid w:val="00331CB0"/>
    <w:rsid w:val="00365D87"/>
    <w:rsid w:val="003B3C36"/>
    <w:rsid w:val="003D1153"/>
    <w:rsid w:val="003D6A6D"/>
    <w:rsid w:val="003E24B4"/>
    <w:rsid w:val="004018C5"/>
    <w:rsid w:val="00412760"/>
    <w:rsid w:val="004439E4"/>
    <w:rsid w:val="00447EEC"/>
    <w:rsid w:val="00491BE5"/>
    <w:rsid w:val="0049605E"/>
    <w:rsid w:val="00496CE9"/>
    <w:rsid w:val="004B1B45"/>
    <w:rsid w:val="004B40AF"/>
    <w:rsid w:val="004C0F45"/>
    <w:rsid w:val="004C2FBE"/>
    <w:rsid w:val="004D1D48"/>
    <w:rsid w:val="004D3C52"/>
    <w:rsid w:val="005013AC"/>
    <w:rsid w:val="00503A7A"/>
    <w:rsid w:val="00505861"/>
    <w:rsid w:val="005376AC"/>
    <w:rsid w:val="00552884"/>
    <w:rsid w:val="00554D48"/>
    <w:rsid w:val="00576F8B"/>
    <w:rsid w:val="00585AB3"/>
    <w:rsid w:val="00586803"/>
    <w:rsid w:val="00592C95"/>
    <w:rsid w:val="00597636"/>
    <w:rsid w:val="005A15CA"/>
    <w:rsid w:val="005C532B"/>
    <w:rsid w:val="005E220C"/>
    <w:rsid w:val="005F32DD"/>
    <w:rsid w:val="00605B3D"/>
    <w:rsid w:val="00607B9C"/>
    <w:rsid w:val="006218C2"/>
    <w:rsid w:val="0062473C"/>
    <w:rsid w:val="00634D80"/>
    <w:rsid w:val="00665E81"/>
    <w:rsid w:val="0067570F"/>
    <w:rsid w:val="00684E7E"/>
    <w:rsid w:val="006874E8"/>
    <w:rsid w:val="006B4A7D"/>
    <w:rsid w:val="006D18C2"/>
    <w:rsid w:val="006D4D67"/>
    <w:rsid w:val="006F306B"/>
    <w:rsid w:val="006F7699"/>
    <w:rsid w:val="00724894"/>
    <w:rsid w:val="00734CB8"/>
    <w:rsid w:val="007461E6"/>
    <w:rsid w:val="007469BF"/>
    <w:rsid w:val="00753C15"/>
    <w:rsid w:val="007666B2"/>
    <w:rsid w:val="00775640"/>
    <w:rsid w:val="0077762E"/>
    <w:rsid w:val="00781DA8"/>
    <w:rsid w:val="00785404"/>
    <w:rsid w:val="00785DA1"/>
    <w:rsid w:val="00794FBD"/>
    <w:rsid w:val="007B173D"/>
    <w:rsid w:val="007B6A98"/>
    <w:rsid w:val="007C3425"/>
    <w:rsid w:val="007C78B9"/>
    <w:rsid w:val="007D0897"/>
    <w:rsid w:val="007D4AA8"/>
    <w:rsid w:val="007E5EC5"/>
    <w:rsid w:val="00800FA8"/>
    <w:rsid w:val="00811156"/>
    <w:rsid w:val="0081362A"/>
    <w:rsid w:val="00822723"/>
    <w:rsid w:val="00826C64"/>
    <w:rsid w:val="008400E7"/>
    <w:rsid w:val="00874E80"/>
    <w:rsid w:val="008773F8"/>
    <w:rsid w:val="00881584"/>
    <w:rsid w:val="0088280E"/>
    <w:rsid w:val="008948A2"/>
    <w:rsid w:val="00895E29"/>
    <w:rsid w:val="008A56B8"/>
    <w:rsid w:val="008B1066"/>
    <w:rsid w:val="008B719F"/>
    <w:rsid w:val="008D29A7"/>
    <w:rsid w:val="008D5283"/>
    <w:rsid w:val="008E5AC0"/>
    <w:rsid w:val="008F3F95"/>
    <w:rsid w:val="009502D4"/>
    <w:rsid w:val="00952923"/>
    <w:rsid w:val="0095446B"/>
    <w:rsid w:val="009642D8"/>
    <w:rsid w:val="009B2950"/>
    <w:rsid w:val="009B3BD8"/>
    <w:rsid w:val="00A11719"/>
    <w:rsid w:val="00A1708D"/>
    <w:rsid w:val="00A2765D"/>
    <w:rsid w:val="00A27AF0"/>
    <w:rsid w:val="00A70230"/>
    <w:rsid w:val="00A719AD"/>
    <w:rsid w:val="00A7660A"/>
    <w:rsid w:val="00A90E45"/>
    <w:rsid w:val="00A91B3B"/>
    <w:rsid w:val="00AB2C62"/>
    <w:rsid w:val="00AB5354"/>
    <w:rsid w:val="00AB692E"/>
    <w:rsid w:val="00AC67C7"/>
    <w:rsid w:val="00AC70D3"/>
    <w:rsid w:val="00AD1090"/>
    <w:rsid w:val="00B042AD"/>
    <w:rsid w:val="00B1096B"/>
    <w:rsid w:val="00B11B43"/>
    <w:rsid w:val="00B2119A"/>
    <w:rsid w:val="00B22ACB"/>
    <w:rsid w:val="00B360FF"/>
    <w:rsid w:val="00B534E6"/>
    <w:rsid w:val="00B5797A"/>
    <w:rsid w:val="00B956D0"/>
    <w:rsid w:val="00BB1A77"/>
    <w:rsid w:val="00BD43BA"/>
    <w:rsid w:val="00BD585F"/>
    <w:rsid w:val="00BE74A5"/>
    <w:rsid w:val="00C15765"/>
    <w:rsid w:val="00C21BDC"/>
    <w:rsid w:val="00C33506"/>
    <w:rsid w:val="00C4457D"/>
    <w:rsid w:val="00C613C9"/>
    <w:rsid w:val="00C65997"/>
    <w:rsid w:val="00C770AC"/>
    <w:rsid w:val="00C84189"/>
    <w:rsid w:val="00C8509E"/>
    <w:rsid w:val="00C9514A"/>
    <w:rsid w:val="00CB5E16"/>
    <w:rsid w:val="00CC6C5F"/>
    <w:rsid w:val="00CD62C4"/>
    <w:rsid w:val="00CF566F"/>
    <w:rsid w:val="00D12DC8"/>
    <w:rsid w:val="00D67839"/>
    <w:rsid w:val="00D9139E"/>
    <w:rsid w:val="00DB4CE8"/>
    <w:rsid w:val="00DC1887"/>
    <w:rsid w:val="00E1234D"/>
    <w:rsid w:val="00E22C46"/>
    <w:rsid w:val="00E25F73"/>
    <w:rsid w:val="00E35F6E"/>
    <w:rsid w:val="00E41F0D"/>
    <w:rsid w:val="00E56F0A"/>
    <w:rsid w:val="00E62D93"/>
    <w:rsid w:val="00E774D8"/>
    <w:rsid w:val="00E94617"/>
    <w:rsid w:val="00EA4771"/>
    <w:rsid w:val="00EC1853"/>
    <w:rsid w:val="00ED391A"/>
    <w:rsid w:val="00F221CC"/>
    <w:rsid w:val="00F25DFE"/>
    <w:rsid w:val="00F26FCD"/>
    <w:rsid w:val="00F316F6"/>
    <w:rsid w:val="00F3723E"/>
    <w:rsid w:val="00F5243B"/>
    <w:rsid w:val="00F95DB3"/>
    <w:rsid w:val="00F962D5"/>
    <w:rsid w:val="00FB6377"/>
    <w:rsid w:val="00FC4DA6"/>
    <w:rsid w:val="00FC6C8B"/>
    <w:rsid w:val="00FD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5E421"/>
  <w15:docId w15:val="{D594C371-C27B-45AB-83BE-BD5CC611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color w:val="000000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ListParagraph">
    <w:name w:val="List Paragraph"/>
    <w:basedOn w:val="Normal"/>
    <w:uiPriority w:val="34"/>
    <w:qFormat/>
    <w:rsid w:val="00B360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7D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2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9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9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95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5797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234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ydniealdric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518</Words>
  <Characters>3726</Characters>
  <Application>Microsoft Office Word</Application>
  <DocSecurity>0</DocSecurity>
  <Lines>77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Masimo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Sydnie Aldrich</dc:creator>
  <cp:lastModifiedBy>Sydnie Aldrich</cp:lastModifiedBy>
  <cp:revision>76</cp:revision>
  <dcterms:created xsi:type="dcterms:W3CDTF">2025-12-08T04:33:00Z</dcterms:created>
  <dcterms:modified xsi:type="dcterms:W3CDTF">2025-12-08T18:56:00Z</dcterms:modified>
</cp:coreProperties>
</file>